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CAB7" w14:textId="77777777" w:rsidR="00C13CCB" w:rsidRPr="00570595" w:rsidRDefault="00C13CCB" w:rsidP="00C8169D">
      <w:pPr>
        <w:rPr>
          <w:rFonts w:ascii="Arial" w:hAnsi="Arial" w:cs="Arial"/>
          <w:b/>
          <w:sz w:val="20"/>
        </w:rPr>
      </w:pPr>
    </w:p>
    <w:tbl>
      <w:tblPr>
        <w:tblW w:w="10247" w:type="dxa"/>
        <w:jc w:val="center"/>
        <w:tblLook w:val="04A0" w:firstRow="1" w:lastRow="0" w:firstColumn="1" w:lastColumn="0" w:noHBand="0" w:noVBand="1"/>
      </w:tblPr>
      <w:tblGrid>
        <w:gridCol w:w="1596"/>
        <w:gridCol w:w="3390"/>
        <w:gridCol w:w="1509"/>
        <w:gridCol w:w="3752"/>
      </w:tblGrid>
      <w:tr w:rsidR="00C13CCB" w:rsidRPr="0086723C" w14:paraId="7C9C42B9" w14:textId="77777777" w:rsidTr="00152E61">
        <w:trPr>
          <w:trHeight w:val="412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F4FBA00" w14:textId="77777777" w:rsidR="00C13CCB" w:rsidRDefault="00C13CCB" w:rsidP="00152E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Position Title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84F1" w14:textId="77777777" w:rsidR="00C13CCB" w:rsidRDefault="00132E26" w:rsidP="00C13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Development Director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2BBDD74" w14:textId="77777777" w:rsidR="00C13CCB" w:rsidRDefault="00C13CCB" w:rsidP="00152E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Department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850F" w14:textId="77777777" w:rsidR="00C13CCB" w:rsidRDefault="00132E26" w:rsidP="00152E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Hastings Museum Foundation</w:t>
            </w:r>
          </w:p>
        </w:tc>
      </w:tr>
      <w:tr w:rsidR="00C13CCB" w:rsidRPr="0086723C" w14:paraId="5439150F" w14:textId="77777777" w:rsidTr="00152E61">
        <w:trPr>
          <w:trHeight w:val="4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1B8AED8" w14:textId="77777777" w:rsidR="00C13CCB" w:rsidRPr="004F696E" w:rsidRDefault="00C13CCB" w:rsidP="00152E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Residency Requirement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3CDA" w14:textId="77777777" w:rsidR="00C13CCB" w:rsidRPr="004F696E" w:rsidRDefault="00C13CCB" w:rsidP="00152E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DE373BA" w14:textId="77777777" w:rsidR="00C13CCB" w:rsidRPr="004F696E" w:rsidRDefault="00C13CCB" w:rsidP="00152E61">
            <w:pPr>
              <w:rPr>
                <w:rFonts w:ascii="Arial" w:hAnsi="Arial" w:cs="Arial"/>
                <w:b/>
                <w:sz w:val="20"/>
              </w:rPr>
            </w:pPr>
            <w:r w:rsidRPr="004F696E">
              <w:rPr>
                <w:rFonts w:ascii="Arial" w:hAnsi="Arial" w:cs="Arial"/>
                <w:b/>
                <w:sz w:val="20"/>
              </w:rPr>
              <w:t>Shift Work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7C36" w14:textId="77777777" w:rsidR="00C13CCB" w:rsidRPr="004F696E" w:rsidRDefault="00C13CCB" w:rsidP="00152E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</w:tr>
      <w:tr w:rsidR="00524F68" w:rsidRPr="0086723C" w14:paraId="409ADA00" w14:textId="77777777" w:rsidTr="00152E61">
        <w:trPr>
          <w:trHeight w:val="4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CE9BA71" w14:textId="77777777" w:rsidR="00524F68" w:rsidRDefault="00524F68" w:rsidP="00152E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Base Salary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3A4C" w14:textId="77777777" w:rsidR="00524F68" w:rsidRDefault="00524F68" w:rsidP="00152E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$60,000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3A346C1" w14:textId="77777777" w:rsidR="00524F68" w:rsidRPr="00524F68" w:rsidRDefault="00524F68" w:rsidP="00152E61">
            <w:pPr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4F73" w14:textId="77777777" w:rsidR="00524F68" w:rsidRPr="00524F68" w:rsidRDefault="00524F68" w:rsidP="00152E61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C13CCB" w:rsidRPr="0086723C" w14:paraId="6E0C5992" w14:textId="77777777" w:rsidTr="00152E61">
        <w:trPr>
          <w:trHeight w:val="414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FAA0912" w14:textId="77777777" w:rsidR="00C13CCB" w:rsidRPr="004F696E" w:rsidRDefault="00C13CCB" w:rsidP="00152E61">
            <w:pPr>
              <w:rPr>
                <w:rFonts w:ascii="Arial" w:hAnsi="Arial" w:cs="Arial"/>
                <w:b/>
                <w:sz w:val="20"/>
              </w:rPr>
            </w:pPr>
            <w:r w:rsidRPr="004F696E">
              <w:rPr>
                <w:rFonts w:ascii="Arial" w:hAnsi="Arial" w:cs="Arial"/>
                <w:b/>
                <w:sz w:val="20"/>
              </w:rPr>
              <w:t>Supervision Received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AD91" w14:textId="77777777" w:rsidR="00C13CCB" w:rsidRPr="004F696E" w:rsidRDefault="00C13CCB" w:rsidP="00152E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 general supervision of the </w:t>
            </w:r>
            <w:r w:rsidR="00132E26">
              <w:rPr>
                <w:rFonts w:ascii="Arial" w:hAnsi="Arial" w:cs="Arial"/>
                <w:sz w:val="20"/>
              </w:rPr>
              <w:t>Hastings Museum Foundation Board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55145BA" w14:textId="77777777" w:rsidR="00C13CCB" w:rsidRPr="004F696E" w:rsidRDefault="00C13CCB" w:rsidP="00152E61">
            <w:pPr>
              <w:rPr>
                <w:rFonts w:ascii="Arial" w:hAnsi="Arial" w:cs="Arial"/>
                <w:b/>
                <w:sz w:val="20"/>
              </w:rPr>
            </w:pPr>
            <w:r w:rsidRPr="004F696E">
              <w:rPr>
                <w:rFonts w:ascii="Arial" w:hAnsi="Arial" w:cs="Arial"/>
                <w:b/>
                <w:sz w:val="20"/>
              </w:rPr>
              <w:t>Supervision Exercised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D74C" w14:textId="77777777" w:rsidR="00C13CCB" w:rsidRPr="004F696E" w:rsidRDefault="00132E26" w:rsidP="00C13C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staff</w:t>
            </w:r>
          </w:p>
        </w:tc>
      </w:tr>
    </w:tbl>
    <w:p w14:paraId="6AD52382" w14:textId="77777777" w:rsidR="00C13CCB" w:rsidRDefault="00C13CCB" w:rsidP="00C13CCB">
      <w:pPr>
        <w:rPr>
          <w:rFonts w:ascii="Arial" w:hAnsi="Arial" w:cs="Arial"/>
          <w:b/>
          <w:sz w:val="20"/>
          <w:u w:val="single"/>
        </w:rPr>
      </w:pPr>
    </w:p>
    <w:p w14:paraId="0DC01A9B" w14:textId="77777777" w:rsidR="00C13CCB" w:rsidRDefault="00C13CCB" w:rsidP="00FE6A59">
      <w:pPr>
        <w:widowControl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C960D6" w14:textId="77777777" w:rsidR="00FE6A59" w:rsidRPr="00D80196" w:rsidRDefault="00FE6A59" w:rsidP="00FE6A59">
      <w:pPr>
        <w:widowControl/>
        <w:jc w:val="both"/>
        <w:rPr>
          <w:rFonts w:ascii="Arial" w:hAnsi="Arial" w:cs="Arial"/>
          <w:sz w:val="22"/>
          <w:szCs w:val="22"/>
        </w:rPr>
      </w:pPr>
      <w:r w:rsidRPr="00D80196">
        <w:rPr>
          <w:rFonts w:ascii="Arial" w:hAnsi="Arial" w:cs="Arial"/>
          <w:b/>
          <w:sz w:val="22"/>
          <w:szCs w:val="22"/>
          <w:u w:val="single"/>
        </w:rPr>
        <w:t>Description of Work</w:t>
      </w:r>
    </w:p>
    <w:p w14:paraId="5194B1E1" w14:textId="77777777" w:rsidR="000E3F98" w:rsidRDefault="000E3F98" w:rsidP="00D801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78F129" w14:textId="3CF620DB" w:rsidR="00D51EA6" w:rsidRDefault="00B60A2E" w:rsidP="00D8019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 the general supervision of the </w:t>
      </w:r>
      <w:r w:rsidR="00D51EA6">
        <w:rPr>
          <w:rFonts w:ascii="Arial" w:hAnsi="Arial" w:cs="Arial"/>
          <w:sz w:val="22"/>
          <w:szCs w:val="22"/>
        </w:rPr>
        <w:t xml:space="preserve">Hastings Museum Foundation </w:t>
      </w:r>
      <w:r>
        <w:rPr>
          <w:rFonts w:ascii="Arial" w:hAnsi="Arial" w:cs="Arial"/>
          <w:sz w:val="22"/>
          <w:szCs w:val="22"/>
        </w:rPr>
        <w:t xml:space="preserve">Board and working closely with the Hastings Museum Board and </w:t>
      </w:r>
      <w:r w:rsidR="00FE3596">
        <w:rPr>
          <w:rFonts w:ascii="Arial" w:hAnsi="Arial" w:cs="Arial"/>
          <w:sz w:val="22"/>
          <w:szCs w:val="22"/>
        </w:rPr>
        <w:t xml:space="preserve">Museum </w:t>
      </w:r>
      <w:r>
        <w:rPr>
          <w:rFonts w:ascii="Arial" w:hAnsi="Arial" w:cs="Arial"/>
          <w:sz w:val="22"/>
          <w:szCs w:val="22"/>
        </w:rPr>
        <w:t xml:space="preserve">Director, the </w:t>
      </w:r>
      <w:r w:rsidR="00736E58">
        <w:rPr>
          <w:rFonts w:ascii="Arial" w:hAnsi="Arial" w:cs="Arial"/>
          <w:sz w:val="22"/>
          <w:szCs w:val="22"/>
        </w:rPr>
        <w:t>Development Director</w:t>
      </w:r>
      <w:r w:rsidR="00C32C4A" w:rsidRPr="00C8169D">
        <w:rPr>
          <w:rFonts w:ascii="Arial" w:hAnsi="Arial" w:cs="Arial"/>
          <w:sz w:val="22"/>
          <w:szCs w:val="22"/>
        </w:rPr>
        <w:t xml:space="preserve"> is responsible</w:t>
      </w:r>
      <w:r w:rsidR="00D51EA6">
        <w:rPr>
          <w:rFonts w:ascii="Arial" w:hAnsi="Arial" w:cs="Arial"/>
          <w:sz w:val="22"/>
          <w:szCs w:val="22"/>
        </w:rPr>
        <w:t xml:space="preserve"> for the leadership, strategic direction</w:t>
      </w:r>
      <w:r w:rsidR="00FE3596">
        <w:rPr>
          <w:rFonts w:ascii="Arial" w:hAnsi="Arial" w:cs="Arial"/>
          <w:sz w:val="22"/>
          <w:szCs w:val="22"/>
        </w:rPr>
        <w:t>,</w:t>
      </w:r>
      <w:r w:rsidR="00D51EA6">
        <w:rPr>
          <w:rFonts w:ascii="Arial" w:hAnsi="Arial" w:cs="Arial"/>
          <w:sz w:val="22"/>
          <w:szCs w:val="22"/>
        </w:rPr>
        <w:t xml:space="preserve"> and overall management of a comprehensive fundraising program to financially support the Hastings Museum vision plans to enhance exhibits, education</w:t>
      </w:r>
      <w:r w:rsidR="00FE3596">
        <w:rPr>
          <w:rFonts w:ascii="Arial" w:hAnsi="Arial" w:cs="Arial"/>
          <w:sz w:val="22"/>
          <w:szCs w:val="22"/>
        </w:rPr>
        <w:t>,</w:t>
      </w:r>
      <w:r w:rsidR="00D51EA6">
        <w:rPr>
          <w:rFonts w:ascii="Arial" w:hAnsi="Arial" w:cs="Arial"/>
          <w:sz w:val="22"/>
          <w:szCs w:val="22"/>
        </w:rPr>
        <w:t xml:space="preserve"> and community support while increasing the endowment.  This includes facilitating and managing all aspects of a capital campaign</w:t>
      </w:r>
      <w:r w:rsidR="00FE3596">
        <w:rPr>
          <w:rFonts w:ascii="Arial" w:hAnsi="Arial" w:cs="Arial"/>
          <w:sz w:val="22"/>
          <w:szCs w:val="22"/>
        </w:rPr>
        <w:t>s;</w:t>
      </w:r>
      <w:r w:rsidR="00D51EA6">
        <w:rPr>
          <w:rFonts w:ascii="Arial" w:hAnsi="Arial" w:cs="Arial"/>
          <w:sz w:val="22"/>
          <w:szCs w:val="22"/>
        </w:rPr>
        <w:t xml:space="preserve"> </w:t>
      </w:r>
      <w:r w:rsidR="00FE3596">
        <w:rPr>
          <w:rFonts w:ascii="Arial" w:hAnsi="Arial" w:cs="Arial"/>
          <w:sz w:val="22"/>
          <w:szCs w:val="22"/>
        </w:rPr>
        <w:t xml:space="preserve">long and </w:t>
      </w:r>
      <w:r w:rsidR="0020722C">
        <w:rPr>
          <w:rFonts w:ascii="Arial" w:hAnsi="Arial" w:cs="Arial"/>
          <w:sz w:val="22"/>
          <w:szCs w:val="22"/>
        </w:rPr>
        <w:t>short-term</w:t>
      </w:r>
      <w:r w:rsidR="00FE3596">
        <w:rPr>
          <w:rFonts w:ascii="Arial" w:hAnsi="Arial" w:cs="Arial"/>
          <w:sz w:val="22"/>
          <w:szCs w:val="22"/>
        </w:rPr>
        <w:t xml:space="preserve"> giving; developing </w:t>
      </w:r>
      <w:r w:rsidR="00D51EA6">
        <w:rPr>
          <w:rFonts w:ascii="Arial" w:hAnsi="Arial" w:cs="Arial"/>
          <w:sz w:val="22"/>
          <w:szCs w:val="22"/>
        </w:rPr>
        <w:t>donors</w:t>
      </w:r>
      <w:r w:rsidR="00FE3596">
        <w:rPr>
          <w:rFonts w:ascii="Arial" w:hAnsi="Arial" w:cs="Arial"/>
          <w:sz w:val="22"/>
          <w:szCs w:val="22"/>
        </w:rPr>
        <w:t>;</w:t>
      </w:r>
      <w:r w:rsidR="00D51EA6">
        <w:rPr>
          <w:rFonts w:ascii="Arial" w:hAnsi="Arial" w:cs="Arial"/>
          <w:sz w:val="22"/>
          <w:szCs w:val="22"/>
        </w:rPr>
        <w:t xml:space="preserve"> </w:t>
      </w:r>
      <w:r w:rsidR="00FE3596">
        <w:rPr>
          <w:rFonts w:ascii="Arial" w:hAnsi="Arial" w:cs="Arial"/>
          <w:sz w:val="22"/>
          <w:szCs w:val="22"/>
        </w:rPr>
        <w:t>applying</w:t>
      </w:r>
      <w:r w:rsidR="00D51EA6">
        <w:rPr>
          <w:rFonts w:ascii="Arial" w:hAnsi="Arial" w:cs="Arial"/>
          <w:sz w:val="22"/>
          <w:szCs w:val="22"/>
        </w:rPr>
        <w:t xml:space="preserve"> grants</w:t>
      </w:r>
      <w:r w:rsidR="00FE3596">
        <w:rPr>
          <w:rFonts w:ascii="Arial" w:hAnsi="Arial" w:cs="Arial"/>
          <w:sz w:val="22"/>
          <w:szCs w:val="22"/>
        </w:rPr>
        <w:t>; and developing corporate sponsorships</w:t>
      </w:r>
      <w:r w:rsidR="00D51EA6">
        <w:rPr>
          <w:rFonts w:ascii="Arial" w:hAnsi="Arial" w:cs="Arial"/>
          <w:sz w:val="22"/>
          <w:szCs w:val="22"/>
        </w:rPr>
        <w:t xml:space="preserve">.  </w:t>
      </w:r>
    </w:p>
    <w:p w14:paraId="4AC8855D" w14:textId="77777777" w:rsidR="00D51EA6" w:rsidRDefault="00D51EA6" w:rsidP="00D8019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B127F7" w14:textId="77777777" w:rsidR="00FE6A59" w:rsidRPr="00D80196" w:rsidRDefault="00FE6A59" w:rsidP="00FE6A5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56E6C6" w14:textId="77777777" w:rsidR="009432FE" w:rsidRPr="009432FE" w:rsidRDefault="009432FE" w:rsidP="009432FE">
      <w:pPr>
        <w:widowControl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32FE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14:paraId="5CE03509" w14:textId="77777777" w:rsidR="009432FE" w:rsidRPr="009432FE" w:rsidRDefault="00D51EA6" w:rsidP="009432F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Bachelor’s degree plus </w:t>
      </w:r>
      <w:r w:rsidR="00B6504D">
        <w:rPr>
          <w:rFonts w:ascii="Arial" w:hAnsi="Arial" w:cs="Arial"/>
          <w:sz w:val="22"/>
          <w:szCs w:val="22"/>
        </w:rPr>
        <w:t xml:space="preserve">3-5 </w:t>
      </w:r>
      <w:r w:rsidR="00FE3596">
        <w:rPr>
          <w:rFonts w:ascii="Arial" w:hAnsi="Arial" w:cs="Arial"/>
          <w:sz w:val="22"/>
          <w:szCs w:val="22"/>
        </w:rPr>
        <w:t xml:space="preserve">years’ experience </w:t>
      </w:r>
      <w:r>
        <w:rPr>
          <w:rFonts w:ascii="Arial" w:hAnsi="Arial" w:cs="Arial"/>
          <w:sz w:val="22"/>
          <w:szCs w:val="22"/>
        </w:rPr>
        <w:t>working in fund development</w:t>
      </w:r>
      <w:r w:rsidR="00C24E35">
        <w:rPr>
          <w:rFonts w:ascii="Arial" w:hAnsi="Arial" w:cs="Arial"/>
          <w:sz w:val="22"/>
          <w:szCs w:val="22"/>
        </w:rPr>
        <w:t xml:space="preserve"> with</w:t>
      </w:r>
      <w:r w:rsidR="00B60A2E">
        <w:rPr>
          <w:rFonts w:ascii="Arial" w:hAnsi="Arial" w:cs="Arial"/>
          <w:sz w:val="22"/>
          <w:szCs w:val="22"/>
        </w:rPr>
        <w:t xml:space="preserve"> a proven record of achievement in fundraising</w:t>
      </w:r>
      <w:r w:rsidR="00C24E35">
        <w:rPr>
          <w:rFonts w:ascii="Arial" w:hAnsi="Arial" w:cs="Arial"/>
          <w:sz w:val="22"/>
          <w:szCs w:val="22"/>
        </w:rPr>
        <w:t xml:space="preserve"> including but not limited to knowledge of </w:t>
      </w:r>
      <w:r>
        <w:rPr>
          <w:rFonts w:ascii="Arial" w:hAnsi="Arial" w:cs="Arial"/>
          <w:sz w:val="22"/>
          <w:szCs w:val="22"/>
        </w:rPr>
        <w:t>local and national philanthropic communities</w:t>
      </w:r>
      <w:r w:rsidR="00C24E35">
        <w:rPr>
          <w:rFonts w:ascii="Arial" w:hAnsi="Arial" w:cs="Arial"/>
          <w:sz w:val="22"/>
          <w:szCs w:val="22"/>
        </w:rPr>
        <w:t xml:space="preserve">; familiarity with planned giving, major gifts, grant writing, annual appeals, corporate fundraising, </w:t>
      </w:r>
      <w:r w:rsidR="000448F3">
        <w:rPr>
          <w:rFonts w:ascii="Arial" w:hAnsi="Arial" w:cs="Arial"/>
          <w:sz w:val="22"/>
          <w:szCs w:val="22"/>
        </w:rPr>
        <w:t xml:space="preserve">and </w:t>
      </w:r>
      <w:r w:rsidR="00B5267B">
        <w:rPr>
          <w:rFonts w:ascii="Arial" w:hAnsi="Arial" w:cs="Arial"/>
          <w:sz w:val="22"/>
          <w:szCs w:val="22"/>
        </w:rPr>
        <w:t>soliciting project driven donations; and identifying and</w:t>
      </w:r>
      <w:r w:rsidR="00C24E35">
        <w:rPr>
          <w:rFonts w:ascii="Arial" w:hAnsi="Arial" w:cs="Arial"/>
          <w:sz w:val="22"/>
          <w:szCs w:val="22"/>
        </w:rPr>
        <w:t xml:space="preserve"> cultivating prospective donors</w:t>
      </w:r>
      <w:r>
        <w:rPr>
          <w:rFonts w:ascii="Arial" w:hAnsi="Arial" w:cs="Arial"/>
          <w:sz w:val="22"/>
          <w:szCs w:val="22"/>
        </w:rPr>
        <w:t xml:space="preserve">.  </w:t>
      </w:r>
      <w:r w:rsidR="00B60A2E">
        <w:rPr>
          <w:rFonts w:ascii="Arial" w:hAnsi="Arial" w:cs="Arial"/>
          <w:sz w:val="22"/>
          <w:szCs w:val="22"/>
        </w:rPr>
        <w:t xml:space="preserve">Experience in managing a capital campaign preferred.  </w:t>
      </w:r>
    </w:p>
    <w:p w14:paraId="205F84E5" w14:textId="77777777" w:rsidR="00FE6A59" w:rsidRPr="00A5060F" w:rsidRDefault="00FE6A59" w:rsidP="009432FE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</w:p>
    <w:p w14:paraId="0B7A0AE1" w14:textId="77777777" w:rsidR="00FE6A59" w:rsidRPr="009D626C" w:rsidRDefault="00FE6A59" w:rsidP="00FE6A59">
      <w:pPr>
        <w:widowControl/>
        <w:jc w:val="both"/>
        <w:rPr>
          <w:rFonts w:ascii="Arial" w:hAnsi="Arial" w:cs="Arial"/>
          <w:sz w:val="22"/>
          <w:szCs w:val="22"/>
        </w:rPr>
      </w:pPr>
      <w:r w:rsidRPr="009D626C">
        <w:rPr>
          <w:rFonts w:ascii="Arial" w:hAnsi="Arial" w:cs="Arial"/>
          <w:b/>
          <w:sz w:val="22"/>
          <w:szCs w:val="22"/>
          <w:u w:val="single"/>
        </w:rPr>
        <w:t>Essential Functions of the Job</w:t>
      </w:r>
    </w:p>
    <w:p w14:paraId="64000A5D" w14:textId="77777777" w:rsidR="00411E76" w:rsidRPr="00411E76" w:rsidRDefault="000448F3" w:rsidP="00411E76">
      <w:pPr>
        <w:pStyle w:val="ListParagraph"/>
        <w:widowControl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11E76">
        <w:rPr>
          <w:rFonts w:ascii="Arial" w:hAnsi="Arial" w:cs="Arial"/>
          <w:sz w:val="22"/>
          <w:szCs w:val="22"/>
        </w:rPr>
        <w:t>Raise funds to benefit the Hastings Museum and support changing exhibitions, educational programing and events, and other financial needs while building an endowment that will provide long-term support for the Museum well into the future.</w:t>
      </w:r>
      <w:r w:rsidR="00411E76" w:rsidRPr="00411E76">
        <w:rPr>
          <w:rFonts w:ascii="Arial" w:hAnsi="Arial" w:cs="Arial"/>
          <w:sz w:val="22"/>
          <w:szCs w:val="22"/>
        </w:rPr>
        <w:t xml:space="preserve"> </w:t>
      </w:r>
    </w:p>
    <w:p w14:paraId="709A8D90" w14:textId="77777777" w:rsidR="000448F3" w:rsidRPr="00411E76" w:rsidRDefault="00411E76" w:rsidP="00411E76">
      <w:pPr>
        <w:pStyle w:val="ListParagraph"/>
        <w:widowControl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11E76">
        <w:rPr>
          <w:rFonts w:ascii="Arial" w:hAnsi="Arial" w:cs="Arial"/>
          <w:sz w:val="22"/>
          <w:szCs w:val="22"/>
        </w:rPr>
        <w:t xml:space="preserve">Listen to the needs of the Hastings Museum and effectively </w:t>
      </w:r>
      <w:r>
        <w:rPr>
          <w:rFonts w:ascii="Arial" w:hAnsi="Arial" w:cs="Arial"/>
          <w:sz w:val="22"/>
          <w:szCs w:val="22"/>
        </w:rPr>
        <w:t xml:space="preserve">and enthusiastically </w:t>
      </w:r>
      <w:r w:rsidRPr="00411E76">
        <w:rPr>
          <w:rFonts w:ascii="Arial" w:hAnsi="Arial" w:cs="Arial"/>
          <w:sz w:val="22"/>
          <w:szCs w:val="22"/>
        </w:rPr>
        <w:t>communicate</w:t>
      </w:r>
      <w:r>
        <w:rPr>
          <w:rFonts w:ascii="Arial" w:hAnsi="Arial" w:cs="Arial"/>
          <w:sz w:val="22"/>
          <w:szCs w:val="22"/>
        </w:rPr>
        <w:t>s</w:t>
      </w:r>
      <w:r w:rsidRPr="00411E76">
        <w:rPr>
          <w:rFonts w:ascii="Arial" w:hAnsi="Arial" w:cs="Arial"/>
          <w:sz w:val="22"/>
          <w:szCs w:val="22"/>
        </w:rPr>
        <w:t xml:space="preserve"> them to appeal to prospective donors.  </w:t>
      </w:r>
    </w:p>
    <w:p w14:paraId="7435D036" w14:textId="77777777" w:rsidR="000448F3" w:rsidRPr="000448F3" w:rsidRDefault="000448F3" w:rsidP="000448F3">
      <w:pPr>
        <w:pStyle w:val="ListParagraph"/>
        <w:widowControl/>
        <w:numPr>
          <w:ilvl w:val="0"/>
          <w:numId w:val="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448F3">
        <w:rPr>
          <w:rFonts w:ascii="Arial" w:hAnsi="Arial" w:cs="Arial"/>
          <w:sz w:val="22"/>
          <w:szCs w:val="22"/>
        </w:rPr>
        <w:t>Strategically identifies, cultivates, solicits, and nurtures donor relationships with a high level of interpersonal skills and superior communication while confirming and securing donations</w:t>
      </w:r>
      <w:r w:rsidR="00411E76">
        <w:rPr>
          <w:rFonts w:ascii="Arial" w:hAnsi="Arial" w:cs="Arial"/>
          <w:sz w:val="22"/>
          <w:szCs w:val="22"/>
        </w:rPr>
        <w:t xml:space="preserve"> through individuals, businesses, and foundations</w:t>
      </w:r>
      <w:r w:rsidRPr="000448F3">
        <w:rPr>
          <w:rFonts w:ascii="Arial" w:hAnsi="Arial" w:cs="Arial"/>
          <w:sz w:val="22"/>
          <w:szCs w:val="22"/>
        </w:rPr>
        <w:t xml:space="preserve">. </w:t>
      </w:r>
    </w:p>
    <w:p w14:paraId="4F818E0B" w14:textId="77777777" w:rsidR="000448F3" w:rsidRPr="000448F3" w:rsidRDefault="000448F3" w:rsidP="000448F3">
      <w:pPr>
        <w:pStyle w:val="ListParagraph"/>
        <w:widowControl/>
        <w:numPr>
          <w:ilvl w:val="0"/>
          <w:numId w:val="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448F3">
        <w:rPr>
          <w:rFonts w:ascii="Arial" w:hAnsi="Arial" w:cs="Arial"/>
          <w:sz w:val="22"/>
          <w:szCs w:val="22"/>
        </w:rPr>
        <w:t>Identifies new major gift sources and maximizes the closure of short- and long-term gifts.</w:t>
      </w:r>
    </w:p>
    <w:p w14:paraId="38332186" w14:textId="77777777" w:rsidR="00F318CD" w:rsidRPr="00F318CD" w:rsidRDefault="00F318CD" w:rsidP="00F318CD">
      <w:pPr>
        <w:pStyle w:val="ListParagraph"/>
        <w:widowControl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318CD">
        <w:rPr>
          <w:rFonts w:ascii="Arial" w:hAnsi="Arial" w:cs="Arial"/>
          <w:sz w:val="22"/>
          <w:szCs w:val="22"/>
        </w:rPr>
        <w:t>Build a successful planned giving program to address the long-rang needs of the Museum.</w:t>
      </w:r>
    </w:p>
    <w:p w14:paraId="1C99F03E" w14:textId="77777777" w:rsidR="000448F3" w:rsidRPr="000448F3" w:rsidRDefault="000448F3" w:rsidP="000448F3">
      <w:pPr>
        <w:pStyle w:val="ListParagraph"/>
        <w:widowControl/>
        <w:numPr>
          <w:ilvl w:val="0"/>
          <w:numId w:val="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448F3">
        <w:rPr>
          <w:rFonts w:ascii="Arial" w:hAnsi="Arial" w:cs="Arial"/>
          <w:sz w:val="22"/>
          <w:szCs w:val="22"/>
        </w:rPr>
        <w:t>Searches, inquires, solicits, prepares</w:t>
      </w:r>
      <w:r>
        <w:rPr>
          <w:rFonts w:ascii="Arial" w:hAnsi="Arial" w:cs="Arial"/>
          <w:sz w:val="22"/>
          <w:szCs w:val="22"/>
        </w:rPr>
        <w:t>,</w:t>
      </w:r>
      <w:r w:rsidRPr="000448F3">
        <w:rPr>
          <w:rFonts w:ascii="Arial" w:hAnsi="Arial" w:cs="Arial"/>
          <w:sz w:val="22"/>
          <w:szCs w:val="22"/>
        </w:rPr>
        <w:t xml:space="preserve"> and submits </w:t>
      </w:r>
      <w:r w:rsidR="00411E76">
        <w:rPr>
          <w:rFonts w:ascii="Arial" w:hAnsi="Arial" w:cs="Arial"/>
          <w:sz w:val="22"/>
          <w:szCs w:val="22"/>
        </w:rPr>
        <w:t xml:space="preserve">local, </w:t>
      </w:r>
      <w:proofErr w:type="gramStart"/>
      <w:r w:rsidR="00411E76">
        <w:rPr>
          <w:rFonts w:ascii="Arial" w:hAnsi="Arial" w:cs="Arial"/>
          <w:sz w:val="22"/>
          <w:szCs w:val="22"/>
        </w:rPr>
        <w:t>state</w:t>
      </w:r>
      <w:proofErr w:type="gramEnd"/>
      <w:r w:rsidR="00411E76">
        <w:rPr>
          <w:rFonts w:ascii="Arial" w:hAnsi="Arial" w:cs="Arial"/>
          <w:sz w:val="22"/>
          <w:szCs w:val="22"/>
        </w:rPr>
        <w:t xml:space="preserve"> and federal </w:t>
      </w:r>
      <w:r w:rsidRPr="000448F3">
        <w:rPr>
          <w:rFonts w:ascii="Arial" w:hAnsi="Arial" w:cs="Arial"/>
          <w:sz w:val="22"/>
          <w:szCs w:val="22"/>
        </w:rPr>
        <w:t>grant applications and follows up with tracking and reporting as required</w:t>
      </w:r>
    </w:p>
    <w:p w14:paraId="58A236D7" w14:textId="77777777" w:rsidR="000448F3" w:rsidRPr="000448F3" w:rsidRDefault="000448F3" w:rsidP="000448F3">
      <w:pPr>
        <w:pStyle w:val="ListParagraph"/>
        <w:widowControl/>
        <w:numPr>
          <w:ilvl w:val="0"/>
          <w:numId w:val="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448F3">
        <w:rPr>
          <w:rFonts w:ascii="Arial" w:hAnsi="Arial" w:cs="Arial"/>
          <w:sz w:val="22"/>
          <w:szCs w:val="22"/>
        </w:rPr>
        <w:t>Develops, implements, and leads anticipated capital campaign.</w:t>
      </w:r>
    </w:p>
    <w:p w14:paraId="621EB869" w14:textId="77777777" w:rsidR="000448F3" w:rsidRPr="000448F3" w:rsidRDefault="000448F3" w:rsidP="000448F3">
      <w:pPr>
        <w:pStyle w:val="ListParagraph"/>
        <w:widowControl/>
        <w:numPr>
          <w:ilvl w:val="0"/>
          <w:numId w:val="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448F3">
        <w:rPr>
          <w:rFonts w:ascii="Arial" w:hAnsi="Arial" w:cs="Arial"/>
          <w:sz w:val="22"/>
          <w:szCs w:val="22"/>
        </w:rPr>
        <w:t>Develops</w:t>
      </w:r>
      <w:r>
        <w:rPr>
          <w:rFonts w:ascii="Arial" w:hAnsi="Arial" w:cs="Arial"/>
          <w:sz w:val="22"/>
          <w:szCs w:val="22"/>
        </w:rPr>
        <w:t xml:space="preserve"> and produces</w:t>
      </w:r>
      <w:r w:rsidR="00411E76">
        <w:rPr>
          <w:rFonts w:ascii="Arial" w:hAnsi="Arial" w:cs="Arial"/>
          <w:sz w:val="22"/>
          <w:szCs w:val="22"/>
        </w:rPr>
        <w:t xml:space="preserve"> </w:t>
      </w:r>
      <w:r w:rsidRPr="000448F3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F</w:t>
      </w:r>
      <w:r w:rsidRPr="000448F3">
        <w:rPr>
          <w:rFonts w:ascii="Arial" w:hAnsi="Arial" w:cs="Arial"/>
          <w:sz w:val="22"/>
          <w:szCs w:val="22"/>
        </w:rPr>
        <w:t>oundation communications including newsletters, fundraising material, appeal letters, and donor acknowledgements</w:t>
      </w:r>
      <w:r>
        <w:rPr>
          <w:rFonts w:ascii="Arial" w:hAnsi="Arial" w:cs="Arial"/>
          <w:sz w:val="22"/>
          <w:szCs w:val="22"/>
        </w:rPr>
        <w:t>.</w:t>
      </w:r>
    </w:p>
    <w:p w14:paraId="4F9579F9" w14:textId="2DC6BEE2" w:rsidR="00F318CD" w:rsidRPr="00F318CD" w:rsidRDefault="000448F3" w:rsidP="00F318CD">
      <w:pPr>
        <w:pStyle w:val="ListParagraph"/>
        <w:widowControl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318CD">
        <w:rPr>
          <w:rFonts w:ascii="Arial" w:hAnsi="Arial" w:cs="Arial"/>
          <w:sz w:val="22"/>
          <w:szCs w:val="22"/>
        </w:rPr>
        <w:t>Provides meaningful reports to the Foundation Board, Hastings Museum Board,</w:t>
      </w:r>
      <w:r w:rsidR="00411E76" w:rsidRPr="00F318CD">
        <w:rPr>
          <w:rFonts w:ascii="Arial" w:hAnsi="Arial" w:cs="Arial"/>
          <w:sz w:val="22"/>
          <w:szCs w:val="22"/>
        </w:rPr>
        <w:t xml:space="preserve"> </w:t>
      </w:r>
      <w:r w:rsidRPr="00F318CD">
        <w:rPr>
          <w:rFonts w:ascii="Arial" w:hAnsi="Arial" w:cs="Arial"/>
          <w:sz w:val="22"/>
          <w:szCs w:val="22"/>
        </w:rPr>
        <w:t xml:space="preserve">Museum </w:t>
      </w:r>
      <w:proofErr w:type="gramStart"/>
      <w:r w:rsidRPr="00F318CD">
        <w:rPr>
          <w:rFonts w:ascii="Arial" w:hAnsi="Arial" w:cs="Arial"/>
          <w:sz w:val="22"/>
          <w:szCs w:val="22"/>
        </w:rPr>
        <w:t>Director</w:t>
      </w:r>
      <w:proofErr w:type="gramEnd"/>
      <w:r w:rsidR="00F318CD" w:rsidRPr="00F318CD">
        <w:rPr>
          <w:rFonts w:ascii="Arial" w:hAnsi="Arial" w:cs="Arial"/>
          <w:sz w:val="22"/>
          <w:szCs w:val="22"/>
        </w:rPr>
        <w:t xml:space="preserve"> and other stakeholders</w:t>
      </w:r>
      <w:r w:rsidR="00411E76" w:rsidRPr="00F318CD">
        <w:rPr>
          <w:rFonts w:ascii="Arial" w:hAnsi="Arial" w:cs="Arial"/>
          <w:sz w:val="22"/>
          <w:szCs w:val="22"/>
        </w:rPr>
        <w:t>,</w:t>
      </w:r>
      <w:r w:rsidRPr="00F318CD">
        <w:rPr>
          <w:rFonts w:ascii="Arial" w:hAnsi="Arial" w:cs="Arial"/>
          <w:sz w:val="22"/>
          <w:szCs w:val="22"/>
        </w:rPr>
        <w:t xml:space="preserve"> and </w:t>
      </w:r>
      <w:r w:rsidR="005F2F37">
        <w:rPr>
          <w:rFonts w:ascii="Arial" w:hAnsi="Arial" w:cs="Arial"/>
          <w:sz w:val="22"/>
          <w:szCs w:val="22"/>
        </w:rPr>
        <w:t xml:space="preserve">collaborates </w:t>
      </w:r>
      <w:r w:rsidRPr="00F318CD">
        <w:rPr>
          <w:rFonts w:ascii="Arial" w:hAnsi="Arial" w:cs="Arial"/>
          <w:sz w:val="22"/>
          <w:szCs w:val="22"/>
        </w:rPr>
        <w:t>with them to strategically plan funding initiatives based on the Museum Vision Plan.</w:t>
      </w:r>
      <w:r w:rsidR="00F318CD" w:rsidRPr="00F318CD">
        <w:rPr>
          <w:rFonts w:ascii="Arial" w:hAnsi="Arial" w:cs="Arial"/>
          <w:sz w:val="22"/>
          <w:szCs w:val="22"/>
        </w:rPr>
        <w:t xml:space="preserve"> </w:t>
      </w:r>
    </w:p>
    <w:p w14:paraId="34751987" w14:textId="72F8868D" w:rsidR="00F318CD" w:rsidRDefault="00F318CD" w:rsidP="00F318CD">
      <w:pPr>
        <w:pStyle w:val="ListParagraph"/>
        <w:widowControl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318CD">
        <w:rPr>
          <w:rFonts w:ascii="Arial" w:hAnsi="Arial" w:cs="Arial"/>
          <w:sz w:val="22"/>
          <w:szCs w:val="22"/>
        </w:rPr>
        <w:lastRenderedPageBreak/>
        <w:t>Maintain databases and financial management systems to track donors, monitor expenses, track income, analyze cost-per-dollar-raised, and project earned income.</w:t>
      </w:r>
    </w:p>
    <w:p w14:paraId="434ED62B" w14:textId="243A97D1" w:rsidR="00C274D5" w:rsidRDefault="00C274D5" w:rsidP="00F318CD">
      <w:pPr>
        <w:pStyle w:val="ListParagraph"/>
        <w:widowControl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Self-starting with the ability to work independently.</w:t>
      </w:r>
    </w:p>
    <w:p w14:paraId="0B61223E" w14:textId="27DD6408" w:rsidR="000448F3" w:rsidRPr="005F2F37" w:rsidRDefault="00C274D5" w:rsidP="005F2F37">
      <w:pPr>
        <w:pStyle w:val="ListParagraph"/>
        <w:widowControl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Networks and builds relationships with donors, granting agencies, and other supports.</w:t>
      </w:r>
    </w:p>
    <w:p w14:paraId="286B61F7" w14:textId="742BA431" w:rsidR="00F83038" w:rsidRPr="009D626C" w:rsidRDefault="0020722C" w:rsidP="00F8303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Additional</w:t>
      </w:r>
      <w:r w:rsidR="00F83038" w:rsidRPr="009D626C">
        <w:rPr>
          <w:rFonts w:ascii="Arial" w:hAnsi="Arial" w:cs="Arial"/>
          <w:b/>
          <w:sz w:val="22"/>
          <w:szCs w:val="22"/>
          <w:u w:val="single"/>
        </w:rPr>
        <w:t xml:space="preserve"> Functions of the Job</w:t>
      </w:r>
    </w:p>
    <w:p w14:paraId="3A9A1879" w14:textId="77777777" w:rsidR="00F83038" w:rsidRDefault="00F83038" w:rsidP="00F318CD">
      <w:pPr>
        <w:pStyle w:val="ListParagraph"/>
        <w:widowControl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 funds and investments to maintain a healthy and diverse portfolio.</w:t>
      </w:r>
    </w:p>
    <w:p w14:paraId="44A9A855" w14:textId="77777777" w:rsidR="00F83038" w:rsidRDefault="00F83038" w:rsidP="00F318CD">
      <w:pPr>
        <w:pStyle w:val="ListParagraph"/>
        <w:widowControl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 and increase planned giving opportunities.</w:t>
      </w:r>
    </w:p>
    <w:p w14:paraId="3BAB9E92" w14:textId="77777777" w:rsidR="00524F68" w:rsidRDefault="00524F68" w:rsidP="00F318CD">
      <w:pPr>
        <w:pStyle w:val="ListParagraph"/>
        <w:widowControl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Organizing regular Foundation Board meetings including agenda, minutes, and financial reports.</w:t>
      </w:r>
    </w:p>
    <w:p w14:paraId="41EF0AC6" w14:textId="77777777" w:rsidR="00524F68" w:rsidRDefault="00524F68" w:rsidP="00F318CD">
      <w:pPr>
        <w:pStyle w:val="ListParagraph"/>
        <w:widowControl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Plan, organize, and host fundraising events</w:t>
      </w:r>
    </w:p>
    <w:p w14:paraId="0A7D2F91" w14:textId="77777777" w:rsidR="00B5267B" w:rsidRDefault="00B5267B" w:rsidP="00F318CD">
      <w:pPr>
        <w:widowControl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9674C9" w14:textId="77777777" w:rsidR="00937D04" w:rsidRPr="009D626C" w:rsidRDefault="00937D04" w:rsidP="00937D04">
      <w:pPr>
        <w:widowControl/>
        <w:ind w:left="288" w:hanging="28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626C">
        <w:rPr>
          <w:rFonts w:ascii="Arial" w:hAnsi="Arial" w:cs="Arial"/>
          <w:b/>
          <w:sz w:val="22"/>
          <w:szCs w:val="22"/>
          <w:u w:val="single"/>
        </w:rPr>
        <w:t>Required Knowledge and Abilities</w:t>
      </w:r>
    </w:p>
    <w:p w14:paraId="4A0B3C2E" w14:textId="77777777" w:rsidR="00937D04" w:rsidRPr="009D626C" w:rsidRDefault="00937D04" w:rsidP="00937D04">
      <w:pPr>
        <w:widowControl/>
        <w:ind w:left="288" w:hanging="288"/>
        <w:jc w:val="both"/>
        <w:rPr>
          <w:rFonts w:ascii="Arial" w:hAnsi="Arial" w:cs="Arial"/>
          <w:sz w:val="22"/>
          <w:szCs w:val="22"/>
        </w:rPr>
      </w:pPr>
      <w:r w:rsidRPr="009D626C">
        <w:rPr>
          <w:rFonts w:ascii="Arial" w:hAnsi="Arial" w:cs="Arial"/>
          <w:sz w:val="22"/>
          <w:szCs w:val="22"/>
        </w:rPr>
        <w:t xml:space="preserve">This position requires knowledge, </w:t>
      </w:r>
      <w:proofErr w:type="gramStart"/>
      <w:r w:rsidRPr="009D626C">
        <w:rPr>
          <w:rFonts w:ascii="Arial" w:hAnsi="Arial" w:cs="Arial"/>
          <w:sz w:val="22"/>
          <w:szCs w:val="22"/>
        </w:rPr>
        <w:t>skill</w:t>
      </w:r>
      <w:proofErr w:type="gramEnd"/>
      <w:r w:rsidRPr="009D626C">
        <w:rPr>
          <w:rFonts w:ascii="Arial" w:hAnsi="Arial" w:cs="Arial"/>
          <w:sz w:val="22"/>
          <w:szCs w:val="22"/>
        </w:rPr>
        <w:t xml:space="preserve"> or the ability to obtain skill in the following areas:</w:t>
      </w:r>
    </w:p>
    <w:p w14:paraId="2C107F9D" w14:textId="77777777" w:rsidR="00691492" w:rsidRDefault="00B5267B" w:rsidP="009C2E11">
      <w:pPr>
        <w:pStyle w:val="ListParagraph"/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Interpersonal skills to effectively work with a wide variety of people, motivating passion for the Hastings Museum and inspiring action to financially contribute to the future of the Museum.  </w:t>
      </w:r>
    </w:p>
    <w:p w14:paraId="0FFC67C8" w14:textId="77777777" w:rsidR="00B5267B" w:rsidRDefault="00B5267B" w:rsidP="009C2E11">
      <w:pPr>
        <w:pStyle w:val="ListParagraph"/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Energy, creativity, and discipline to raise funds each year for projects and to increase the endowment</w:t>
      </w:r>
      <w:r w:rsidR="00B650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260A8B" w14:textId="77777777" w:rsidR="00B5267B" w:rsidRDefault="00C43357" w:rsidP="009C2E11">
      <w:pPr>
        <w:pStyle w:val="ListParagraph"/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verbal and written communication skills.</w:t>
      </w:r>
    </w:p>
    <w:p w14:paraId="0B6F5AC1" w14:textId="77777777" w:rsidR="00C43357" w:rsidRDefault="00C43357" w:rsidP="009C2E11">
      <w:pPr>
        <w:pStyle w:val="ListParagraph"/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work flexible schedules to accommodate for fundraising events.  </w:t>
      </w:r>
    </w:p>
    <w:p w14:paraId="49F952F0" w14:textId="77777777" w:rsidR="00AF5B78" w:rsidRDefault="00AF5B78" w:rsidP="009C2E11">
      <w:pPr>
        <w:pStyle w:val="ListParagraph"/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Valid driver’s license</w:t>
      </w:r>
    </w:p>
    <w:p w14:paraId="7CEF9D32" w14:textId="77777777" w:rsidR="00AF5B78" w:rsidRDefault="00AF5B78" w:rsidP="009C2E11">
      <w:pPr>
        <w:pStyle w:val="ListParagraph"/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Satisfactory criminal and credit background check</w:t>
      </w:r>
    </w:p>
    <w:p w14:paraId="0F6E8978" w14:textId="77777777" w:rsidR="00AF5B78" w:rsidRPr="00B82D5C" w:rsidRDefault="00AF5B78" w:rsidP="009C2E11">
      <w:pPr>
        <w:pStyle w:val="ListParagraph"/>
        <w:widowControl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work independently, </w:t>
      </w:r>
      <w:r w:rsidR="00F318CD">
        <w:rPr>
          <w:rFonts w:ascii="Arial" w:hAnsi="Arial" w:cs="Arial"/>
          <w:sz w:val="22"/>
          <w:szCs w:val="22"/>
        </w:rPr>
        <w:t>proactively</w:t>
      </w:r>
      <w:r>
        <w:rPr>
          <w:rFonts w:ascii="Arial" w:hAnsi="Arial" w:cs="Arial"/>
          <w:sz w:val="22"/>
          <w:szCs w:val="22"/>
        </w:rPr>
        <w:t xml:space="preserve">, </w:t>
      </w:r>
      <w:r w:rsidR="00C85210">
        <w:rPr>
          <w:rFonts w:ascii="Arial" w:hAnsi="Arial" w:cs="Arial"/>
          <w:sz w:val="22"/>
          <w:szCs w:val="22"/>
        </w:rPr>
        <w:t xml:space="preserve">and consistently with the ability to </w:t>
      </w:r>
      <w:r w:rsidR="00F318CD">
        <w:rPr>
          <w:rFonts w:ascii="Arial" w:hAnsi="Arial" w:cs="Arial"/>
          <w:sz w:val="22"/>
          <w:szCs w:val="22"/>
        </w:rPr>
        <w:t>follow</w:t>
      </w:r>
      <w:r w:rsidR="00C85210">
        <w:rPr>
          <w:rFonts w:ascii="Arial" w:hAnsi="Arial" w:cs="Arial"/>
          <w:sz w:val="22"/>
          <w:szCs w:val="22"/>
        </w:rPr>
        <w:t xml:space="preserve"> a </w:t>
      </w:r>
      <w:r w:rsidR="00F318CD">
        <w:rPr>
          <w:rFonts w:ascii="Arial" w:hAnsi="Arial" w:cs="Arial"/>
          <w:sz w:val="22"/>
          <w:szCs w:val="22"/>
        </w:rPr>
        <w:t>task</w:t>
      </w:r>
      <w:r w:rsidR="00C85210">
        <w:rPr>
          <w:rFonts w:ascii="Arial" w:hAnsi="Arial" w:cs="Arial"/>
          <w:sz w:val="22"/>
          <w:szCs w:val="22"/>
        </w:rPr>
        <w:t xml:space="preserve"> from conception</w:t>
      </w:r>
      <w:r w:rsidR="00F318CD">
        <w:rPr>
          <w:rFonts w:ascii="Arial" w:hAnsi="Arial" w:cs="Arial"/>
          <w:sz w:val="22"/>
          <w:szCs w:val="22"/>
        </w:rPr>
        <w:t xml:space="preserve"> and</w:t>
      </w:r>
      <w:r w:rsidR="00C85210">
        <w:rPr>
          <w:rFonts w:ascii="Arial" w:hAnsi="Arial" w:cs="Arial"/>
          <w:sz w:val="22"/>
          <w:szCs w:val="22"/>
        </w:rPr>
        <w:t xml:space="preserve"> inception </w:t>
      </w:r>
      <w:r w:rsidR="00F318CD">
        <w:rPr>
          <w:rFonts w:ascii="Arial" w:hAnsi="Arial" w:cs="Arial"/>
          <w:sz w:val="22"/>
          <w:szCs w:val="22"/>
        </w:rPr>
        <w:t>to</w:t>
      </w:r>
      <w:r w:rsidR="00C85210">
        <w:rPr>
          <w:rFonts w:ascii="Arial" w:hAnsi="Arial" w:cs="Arial"/>
          <w:sz w:val="22"/>
          <w:szCs w:val="22"/>
        </w:rPr>
        <w:t xml:space="preserve"> </w:t>
      </w:r>
      <w:r w:rsidR="00F318CD">
        <w:rPr>
          <w:rFonts w:ascii="Arial" w:hAnsi="Arial" w:cs="Arial"/>
          <w:sz w:val="22"/>
          <w:szCs w:val="22"/>
        </w:rPr>
        <w:t>completion</w:t>
      </w:r>
    </w:p>
    <w:p w14:paraId="1E9C6F47" w14:textId="77777777" w:rsidR="00937D04" w:rsidRPr="009D626C" w:rsidRDefault="00937D04" w:rsidP="00937D04">
      <w:pPr>
        <w:widowControl/>
        <w:ind w:left="288" w:hanging="288"/>
        <w:jc w:val="both"/>
        <w:rPr>
          <w:rFonts w:ascii="Arial" w:hAnsi="Arial" w:cs="Arial"/>
          <w:sz w:val="22"/>
          <w:szCs w:val="22"/>
        </w:rPr>
      </w:pPr>
    </w:p>
    <w:p w14:paraId="7265B07C" w14:textId="77777777" w:rsidR="00937D04" w:rsidRDefault="00937D04" w:rsidP="00937D04">
      <w:pPr>
        <w:rPr>
          <w:rFonts w:ascii="Arial" w:hAnsi="Arial" w:cs="Arial"/>
          <w:sz w:val="22"/>
          <w:szCs w:val="22"/>
        </w:rPr>
      </w:pPr>
    </w:p>
    <w:p w14:paraId="42308001" w14:textId="77777777" w:rsidR="009432FE" w:rsidRPr="009432FE" w:rsidRDefault="009432FE" w:rsidP="009432FE">
      <w:pPr>
        <w:rPr>
          <w:rFonts w:ascii="Arial" w:hAnsi="Arial" w:cs="Arial"/>
          <w:sz w:val="22"/>
          <w:szCs w:val="22"/>
        </w:rPr>
      </w:pPr>
      <w:r w:rsidRPr="009432FE">
        <w:rPr>
          <w:rFonts w:ascii="Arial" w:hAnsi="Arial" w:cs="Arial"/>
          <w:b/>
          <w:sz w:val="22"/>
          <w:szCs w:val="22"/>
          <w:u w:val="single"/>
        </w:rPr>
        <w:t>Equipment/Job Location</w:t>
      </w:r>
    </w:p>
    <w:p w14:paraId="59AB830C" w14:textId="77777777" w:rsidR="009432FE" w:rsidRPr="009432FE" w:rsidRDefault="009432FE" w:rsidP="009432FE">
      <w:pPr>
        <w:rPr>
          <w:rFonts w:ascii="Arial" w:hAnsi="Arial" w:cs="Arial"/>
          <w:sz w:val="22"/>
          <w:szCs w:val="22"/>
        </w:rPr>
      </w:pPr>
      <w:r w:rsidRPr="009432FE">
        <w:rPr>
          <w:rFonts w:ascii="Arial" w:hAnsi="Arial" w:cs="Arial"/>
          <w:sz w:val="22"/>
          <w:szCs w:val="22"/>
        </w:rPr>
        <w:t>Proficiency in the use and operation of equipment including but not limited to the following:</w:t>
      </w:r>
    </w:p>
    <w:p w14:paraId="23CF57A6" w14:textId="77777777" w:rsidR="009432FE" w:rsidRPr="009432FE" w:rsidRDefault="009432FE" w:rsidP="009432FE">
      <w:pPr>
        <w:rPr>
          <w:rFonts w:ascii="Arial" w:hAnsi="Arial" w:cs="Arial"/>
          <w:sz w:val="22"/>
          <w:szCs w:val="22"/>
        </w:rPr>
      </w:pPr>
      <w:r w:rsidRPr="009432FE">
        <w:rPr>
          <w:rFonts w:ascii="Arial" w:hAnsi="Arial" w:cs="Arial"/>
          <w:sz w:val="22"/>
          <w:szCs w:val="22"/>
        </w:rPr>
        <w:t>*calculator                *copy machine           *telephone</w:t>
      </w:r>
      <w:r w:rsidRPr="009432FE">
        <w:rPr>
          <w:rFonts w:ascii="Arial" w:hAnsi="Arial" w:cs="Arial"/>
          <w:sz w:val="22"/>
          <w:szCs w:val="22"/>
        </w:rPr>
        <w:tab/>
        <w:t xml:space="preserve">           </w:t>
      </w:r>
    </w:p>
    <w:p w14:paraId="6462518C" w14:textId="77777777" w:rsidR="009432FE" w:rsidRDefault="009432FE" w:rsidP="009432FE">
      <w:pPr>
        <w:rPr>
          <w:rFonts w:ascii="Arial" w:hAnsi="Arial" w:cs="Arial"/>
          <w:sz w:val="22"/>
          <w:szCs w:val="22"/>
        </w:rPr>
      </w:pPr>
      <w:r w:rsidRPr="009432FE">
        <w:rPr>
          <w:rFonts w:ascii="Arial" w:hAnsi="Arial" w:cs="Arial"/>
          <w:sz w:val="22"/>
          <w:szCs w:val="22"/>
        </w:rPr>
        <w:t>*</w:t>
      </w:r>
      <w:proofErr w:type="gramStart"/>
      <w:r w:rsidRPr="009432FE">
        <w:rPr>
          <w:rFonts w:ascii="Arial" w:hAnsi="Arial" w:cs="Arial"/>
          <w:sz w:val="22"/>
          <w:szCs w:val="22"/>
        </w:rPr>
        <w:t>word</w:t>
      </w:r>
      <w:proofErr w:type="gramEnd"/>
      <w:r w:rsidRPr="009432FE">
        <w:rPr>
          <w:rFonts w:ascii="Arial" w:hAnsi="Arial" w:cs="Arial"/>
          <w:sz w:val="22"/>
          <w:szCs w:val="22"/>
        </w:rPr>
        <w:t xml:space="preserve"> processing software                         </w:t>
      </w:r>
      <w:r w:rsidR="00FE3596">
        <w:rPr>
          <w:rFonts w:ascii="Arial" w:hAnsi="Arial" w:cs="Arial"/>
          <w:sz w:val="22"/>
          <w:szCs w:val="22"/>
        </w:rPr>
        <w:t>*</w:t>
      </w:r>
      <w:proofErr w:type="spellStart"/>
      <w:r w:rsidR="00FE3596">
        <w:rPr>
          <w:rFonts w:ascii="Arial" w:hAnsi="Arial" w:cs="Arial"/>
          <w:sz w:val="22"/>
          <w:szCs w:val="22"/>
        </w:rPr>
        <w:t>Quickbooks</w:t>
      </w:r>
      <w:proofErr w:type="spellEnd"/>
      <w:r w:rsidR="00FE3596">
        <w:rPr>
          <w:rFonts w:ascii="Arial" w:hAnsi="Arial" w:cs="Arial"/>
          <w:sz w:val="22"/>
          <w:szCs w:val="22"/>
        </w:rPr>
        <w:tab/>
      </w:r>
      <w:r w:rsidR="00FE3596">
        <w:rPr>
          <w:rFonts w:ascii="Arial" w:hAnsi="Arial" w:cs="Arial"/>
          <w:sz w:val="22"/>
          <w:szCs w:val="22"/>
        </w:rPr>
        <w:tab/>
      </w:r>
    </w:p>
    <w:p w14:paraId="2ADF4453" w14:textId="77777777" w:rsidR="00FE3596" w:rsidRPr="009432FE" w:rsidRDefault="00FE3596" w:rsidP="009432FE">
      <w:pPr>
        <w:rPr>
          <w:rFonts w:ascii="Arial" w:hAnsi="Arial" w:cs="Arial"/>
          <w:sz w:val="22"/>
          <w:szCs w:val="22"/>
        </w:rPr>
      </w:pPr>
    </w:p>
    <w:p w14:paraId="524CDD2C" w14:textId="77777777" w:rsidR="009432FE" w:rsidRPr="009432FE" w:rsidRDefault="009432FE" w:rsidP="009432FE">
      <w:pPr>
        <w:rPr>
          <w:rFonts w:ascii="Arial" w:hAnsi="Arial" w:cs="Arial"/>
          <w:sz w:val="22"/>
          <w:szCs w:val="22"/>
        </w:rPr>
      </w:pPr>
      <w:r w:rsidRPr="009432FE">
        <w:rPr>
          <w:rFonts w:ascii="Arial" w:hAnsi="Arial" w:cs="Arial"/>
          <w:sz w:val="22"/>
          <w:szCs w:val="22"/>
        </w:rPr>
        <w:t>The work environment characteristics described here are representative of those an employee encounters while performing the essential functions of this job.</w:t>
      </w:r>
    </w:p>
    <w:p w14:paraId="69CDC396" w14:textId="77777777" w:rsidR="009432FE" w:rsidRPr="009432FE" w:rsidRDefault="009432FE" w:rsidP="009432F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432FE">
        <w:rPr>
          <w:rFonts w:ascii="Arial" w:hAnsi="Arial" w:cs="Arial"/>
          <w:sz w:val="22"/>
          <w:szCs w:val="22"/>
        </w:rPr>
        <w:t>majority of work is performed on Museum premises</w:t>
      </w:r>
    </w:p>
    <w:p w14:paraId="15D55332" w14:textId="77777777" w:rsidR="009432FE" w:rsidRPr="009432FE" w:rsidRDefault="009432FE" w:rsidP="009432F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432FE">
        <w:rPr>
          <w:rFonts w:ascii="Arial" w:hAnsi="Arial" w:cs="Arial"/>
          <w:sz w:val="22"/>
          <w:szCs w:val="22"/>
        </w:rPr>
        <w:t>occasionally exposed to toxic or caustic chemicals</w:t>
      </w:r>
    </w:p>
    <w:p w14:paraId="75381325" w14:textId="77777777" w:rsidR="00401773" w:rsidRDefault="009432FE" w:rsidP="009432F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432FE">
        <w:rPr>
          <w:rFonts w:ascii="Arial" w:hAnsi="Arial" w:cs="Arial"/>
          <w:sz w:val="22"/>
          <w:szCs w:val="22"/>
        </w:rPr>
        <w:t xml:space="preserve">noise level in the work environment is usually quiet, but can become moderately loud when operating tools     </w:t>
      </w:r>
    </w:p>
    <w:p w14:paraId="4DC8934E" w14:textId="77777777" w:rsidR="00401773" w:rsidRDefault="00401773" w:rsidP="00401773">
      <w:pPr>
        <w:rPr>
          <w:rFonts w:ascii="Arial" w:hAnsi="Arial" w:cs="Arial"/>
          <w:sz w:val="22"/>
          <w:szCs w:val="22"/>
        </w:rPr>
      </w:pPr>
    </w:p>
    <w:p w14:paraId="0CB74F11" w14:textId="77777777" w:rsidR="00401773" w:rsidRPr="00401773" w:rsidRDefault="00401773" w:rsidP="0040177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01773">
        <w:rPr>
          <w:rFonts w:ascii="Arial" w:hAnsi="Arial" w:cs="Arial"/>
          <w:b/>
          <w:bCs/>
          <w:sz w:val="22"/>
          <w:szCs w:val="22"/>
          <w:u w:val="single"/>
        </w:rPr>
        <w:t>Applications</w:t>
      </w:r>
    </w:p>
    <w:p w14:paraId="2B6A0A1D" w14:textId="77777777" w:rsidR="00401773" w:rsidRDefault="00401773" w:rsidP="00401773">
      <w:pPr>
        <w:jc w:val="both"/>
        <w:rPr>
          <w:rFonts w:ascii="Arial" w:hAnsi="Arial" w:cs="Arial"/>
          <w:sz w:val="22"/>
          <w:szCs w:val="22"/>
        </w:rPr>
      </w:pPr>
    </w:p>
    <w:p w14:paraId="3118A555" w14:textId="05F537CB" w:rsidR="00401773" w:rsidRPr="00401773" w:rsidRDefault="00401773" w:rsidP="00401773">
      <w:pPr>
        <w:jc w:val="both"/>
        <w:rPr>
          <w:rFonts w:ascii="Arial" w:hAnsi="Arial" w:cs="Arial"/>
          <w:sz w:val="22"/>
          <w:szCs w:val="22"/>
        </w:rPr>
      </w:pPr>
      <w:r w:rsidRPr="00401773">
        <w:rPr>
          <w:rFonts w:ascii="Arial" w:hAnsi="Arial" w:cs="Arial"/>
          <w:sz w:val="22"/>
          <w:szCs w:val="22"/>
        </w:rPr>
        <w:t>Interested applicants may send their cover letter, resume, a list of at least four recent fundraising projects, and three professional references to Hastings Museum Foundation, 1330 North Burlington Ave, Hastings, NE 68901.</w:t>
      </w:r>
    </w:p>
    <w:p w14:paraId="33E568C0" w14:textId="1E5A63E7" w:rsidR="009432FE" w:rsidRPr="009432FE" w:rsidRDefault="009432FE" w:rsidP="00401773">
      <w:pPr>
        <w:rPr>
          <w:rFonts w:ascii="Arial" w:hAnsi="Arial" w:cs="Arial"/>
          <w:sz w:val="22"/>
          <w:szCs w:val="22"/>
        </w:rPr>
      </w:pPr>
      <w:r w:rsidRPr="009432FE">
        <w:rPr>
          <w:rFonts w:ascii="Arial" w:hAnsi="Arial" w:cs="Arial"/>
          <w:sz w:val="22"/>
          <w:szCs w:val="22"/>
        </w:rPr>
        <w:t xml:space="preserve">       </w:t>
      </w:r>
    </w:p>
    <w:p w14:paraId="02F06173" w14:textId="77777777" w:rsidR="00FE6A59" w:rsidRPr="00937D04" w:rsidRDefault="00FE6A59" w:rsidP="00937D04">
      <w:pPr>
        <w:rPr>
          <w:rFonts w:ascii="Arial" w:hAnsi="Arial" w:cs="Arial"/>
          <w:sz w:val="22"/>
          <w:szCs w:val="22"/>
        </w:rPr>
        <w:sectPr w:rsidR="00FE6A59" w:rsidRPr="00937D04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080" w:right="1080" w:bottom="1080" w:left="1080" w:header="720" w:footer="720" w:gutter="0"/>
          <w:cols w:space="720"/>
        </w:sectPr>
      </w:pPr>
    </w:p>
    <w:p w14:paraId="5AD72821" w14:textId="77777777" w:rsidR="00FE6A59" w:rsidRDefault="00FE6A59" w:rsidP="00A74DEA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PHYSICAL REQUIREMENTS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980"/>
        <w:gridCol w:w="1800"/>
        <w:gridCol w:w="1908"/>
      </w:tblGrid>
      <w:tr w:rsidR="00FE6A59" w14:paraId="18CA357F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7267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Task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9FEE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Occasionally</w:t>
            </w:r>
          </w:p>
          <w:p w14:paraId="0A941E05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(1%-33%)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4DE7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Frequently</w:t>
            </w:r>
          </w:p>
          <w:p w14:paraId="76C97793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(34%-66%)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2888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Constantly</w:t>
            </w:r>
          </w:p>
          <w:p w14:paraId="7008B30F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(67%-100%)</w:t>
            </w:r>
          </w:p>
        </w:tc>
      </w:tr>
      <w:tr w:rsidR="00FE6A59" w14:paraId="12CEB6A6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041C" w14:textId="77777777" w:rsidR="00FE6A59" w:rsidRDefault="00FE6A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57C5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A35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705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E6A59" w14:paraId="0EB08509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AAE4" w14:textId="77777777" w:rsidR="00FE6A59" w:rsidRDefault="00FE6A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A33A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CF7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1D9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E6A59" w14:paraId="17FC3EF7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5FD8" w14:textId="77777777" w:rsidR="00FE6A59" w:rsidRDefault="00FE6A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B671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FC8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E02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D57DE" w14:paraId="56B0E053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5436" w14:textId="77777777" w:rsidR="007D57DE" w:rsidRDefault="007D57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of 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439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8EB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03E2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D57DE" w14:paraId="7322DFB9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A74B" w14:textId="77777777" w:rsidR="007D57DE" w:rsidRDefault="007D57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Reaching (extended hands/arm)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CB99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73D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655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D57DE" w14:paraId="5D7B8F37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BE5C" w14:textId="77777777" w:rsidR="007D57DE" w:rsidRDefault="007D57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Handling (hold, grasp, seize, turn)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9688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A159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0D1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D57DE" w14:paraId="7E04561A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2125" w14:textId="77777777" w:rsidR="007D57DE" w:rsidRDefault="007D57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Fingering (pinch/Pick)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856B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92D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E21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D57DE" w14:paraId="595C52E3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138B" w14:textId="77777777" w:rsidR="007D57DE" w:rsidRDefault="00563E2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Feeling (</w:t>
            </w:r>
            <w:r w:rsidR="007D57DE">
              <w:rPr>
                <w:rFonts w:ascii="Arial" w:hAnsi="Arial" w:cs="Arial"/>
                <w:sz w:val="22"/>
                <w:szCs w:val="22"/>
              </w:rPr>
              <w:t>perceive attributes of objects)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64C8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9B8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4240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D57DE" w14:paraId="3E2E7277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ACCD" w14:textId="77777777" w:rsidR="007D57DE" w:rsidRDefault="007D57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Crouching/Squatting (bend legs/spine)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023F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98E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15C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D57DE" w14:paraId="182C99B8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0571" w14:textId="77777777" w:rsidR="007D57DE" w:rsidRDefault="007D57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Stooping (bend at waist)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7B19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6A7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B3D4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D57DE" w14:paraId="11141A3C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E92F" w14:textId="77777777" w:rsidR="007D57DE" w:rsidRDefault="007D57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Kneeling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728A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D009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0B5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D57DE" w14:paraId="512813BE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1CC1" w14:textId="77777777" w:rsidR="007D57DE" w:rsidRDefault="007D57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Stairs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F15A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059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5A53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D57DE" w14:paraId="47B3A07F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47F4" w14:textId="77777777" w:rsidR="007D57DE" w:rsidRDefault="007D57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Talking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0CA5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7D6" w14:textId="73534BB1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B09" w14:textId="5261C2DC" w:rsidR="007D57DE" w:rsidRDefault="005F2F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7D57DE" w14:paraId="5C44AE34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F516" w14:textId="77777777" w:rsidR="007D57DE" w:rsidRDefault="007D57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Hearing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3BBC" w14:textId="7777777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6F8" w14:textId="5D8BAC67" w:rsidR="007D57DE" w:rsidRDefault="007D57D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B2AE" w14:textId="0B7D4ACA" w:rsidR="007D57DE" w:rsidRDefault="005F2F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</w:tbl>
    <w:p w14:paraId="51DBD76F" w14:textId="77777777" w:rsidR="00FE6A59" w:rsidRDefault="00FE6A59" w:rsidP="00FE6A59">
      <w:pPr>
        <w:rPr>
          <w:rFonts w:ascii="Arial" w:hAnsi="Arial" w:cs="Arial"/>
          <w:sz w:val="22"/>
          <w:szCs w:val="22"/>
        </w:rPr>
      </w:pPr>
    </w:p>
    <w:p w14:paraId="79E48F4B" w14:textId="77777777" w:rsidR="007D57DE" w:rsidRDefault="007D57DE" w:rsidP="00FE6A59">
      <w:pPr>
        <w:jc w:val="center"/>
        <w:rPr>
          <w:rFonts w:ascii="Arial" w:hAnsi="Arial" w:cs="Arial"/>
          <w:b/>
          <w:sz w:val="22"/>
          <w:szCs w:val="22"/>
        </w:rPr>
      </w:pPr>
    </w:p>
    <w:p w14:paraId="505A2582" w14:textId="77777777" w:rsidR="00FE6A59" w:rsidRDefault="00FE6A59" w:rsidP="00FE6A5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MACHINE CONTROL OPERATION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980"/>
        <w:gridCol w:w="1800"/>
        <w:gridCol w:w="1890"/>
      </w:tblGrid>
      <w:tr w:rsidR="00FE6A59" w14:paraId="2F381170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D068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Task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FA01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Occasional</w:t>
            </w:r>
          </w:p>
          <w:p w14:paraId="3D53B222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(1%-33%)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9DEA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Frequently</w:t>
            </w:r>
          </w:p>
          <w:p w14:paraId="59E80980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(34%-66%)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5821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Constantly</w:t>
            </w:r>
          </w:p>
          <w:p w14:paraId="555EC1A7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(67%-100%)</w:t>
            </w:r>
          </w:p>
        </w:tc>
      </w:tr>
      <w:tr w:rsidR="00FE6A59" w14:paraId="3CFABA79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D380" w14:textId="77777777" w:rsidR="00FE6A59" w:rsidRDefault="00FE6A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Arm/Hand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98DD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1512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BFD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E6A59" w14:paraId="4FAFCCF5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8B52" w14:textId="77777777" w:rsidR="00FE6A59" w:rsidRDefault="00FE6A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Simple Grasp (grasp lightly)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C10C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7BC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E9C4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E6A59" w14:paraId="05A30286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BB28" w14:textId="77777777" w:rsidR="00FE6A59" w:rsidRDefault="00FE6A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Fine Manipulation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B370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B95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28C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59A4841A" w14:textId="77777777" w:rsidR="00FE6A59" w:rsidRDefault="00FE6A59" w:rsidP="00FE6A59">
      <w:pPr>
        <w:rPr>
          <w:rFonts w:ascii="Arial" w:hAnsi="Arial" w:cs="Arial"/>
          <w:sz w:val="22"/>
          <w:szCs w:val="22"/>
        </w:rPr>
      </w:pPr>
    </w:p>
    <w:p w14:paraId="176CC6D8" w14:textId="77777777" w:rsidR="00FE6A59" w:rsidRDefault="00FE6A59" w:rsidP="00FE6A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following graph write in how much </w:t>
      </w:r>
      <w:r w:rsidR="00B82D5C">
        <w:rPr>
          <w:rFonts w:ascii="Arial" w:hAnsi="Arial" w:cs="Arial"/>
          <w:sz w:val="22"/>
          <w:szCs w:val="22"/>
        </w:rPr>
        <w:t>weight,</w:t>
      </w:r>
      <w:r>
        <w:rPr>
          <w:rFonts w:ascii="Arial" w:hAnsi="Arial" w:cs="Arial"/>
          <w:sz w:val="22"/>
          <w:szCs w:val="22"/>
        </w:rPr>
        <w:t xml:space="preserve"> the individual will be lifting in each category.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980"/>
        <w:gridCol w:w="1800"/>
        <w:gridCol w:w="1890"/>
      </w:tblGrid>
      <w:tr w:rsidR="00FE6A59" w14:paraId="62C46691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0770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Task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2BA8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Occasionally</w:t>
            </w:r>
          </w:p>
          <w:p w14:paraId="455688F3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(1%-33%)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9F9B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Frequently</w:t>
            </w:r>
          </w:p>
          <w:p w14:paraId="1587C22C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(34%-66%)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C2B1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Constantly</w:t>
            </w:r>
          </w:p>
          <w:p w14:paraId="2DA9B653" w14:textId="77777777" w:rsidR="00FE6A59" w:rsidRDefault="00FE6A59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(67%-100%)</w:t>
            </w:r>
          </w:p>
        </w:tc>
      </w:tr>
      <w:tr w:rsidR="00FE6A59" w14:paraId="569BCBEE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AF68" w14:textId="77777777" w:rsidR="00FE6A59" w:rsidRDefault="00FE6A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Lifting/Lowering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DD62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     20-50 </w:t>
            </w:r>
            <w:r w:rsidR="004522A0">
              <w:rPr>
                <w:rFonts w:ascii="Arial" w:hAnsi="Arial" w:cs="Arial"/>
                <w:sz w:val="22"/>
                <w:szCs w:val="22"/>
              </w:rPr>
              <w:t>lbs.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BFB6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B0F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E6A59" w14:paraId="35E870E7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4D1E" w14:textId="77777777" w:rsidR="00FE6A59" w:rsidRDefault="00FE6A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Carrying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41B4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    20-50 </w:t>
            </w:r>
            <w:r w:rsidR="004522A0">
              <w:rPr>
                <w:rFonts w:ascii="Arial" w:hAnsi="Arial" w:cs="Arial"/>
                <w:sz w:val="22"/>
                <w:szCs w:val="22"/>
              </w:rPr>
              <w:t>lbs.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D02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BEAA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E6A59" w14:paraId="1A7C9718" w14:textId="77777777" w:rsidTr="00FE6A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0C09" w14:textId="77777777" w:rsidR="00FE6A59" w:rsidRDefault="00FE6A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Pushing/Pulling (force exerted)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7F01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     20-50 </w:t>
            </w:r>
            <w:r w:rsidR="004522A0">
              <w:rPr>
                <w:rFonts w:ascii="Arial" w:hAnsi="Arial" w:cs="Arial"/>
                <w:sz w:val="22"/>
                <w:szCs w:val="22"/>
              </w:rPr>
              <w:t>lbs.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2A5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75F" w14:textId="77777777" w:rsidR="00FE6A59" w:rsidRDefault="00FE6A59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8BD344F" w14:textId="77777777" w:rsidR="00B82D5C" w:rsidRDefault="00B82D5C">
      <w:pPr>
        <w:rPr>
          <w:rFonts w:ascii="Arial" w:hAnsi="Arial" w:cs="Arial"/>
          <w:b/>
          <w:sz w:val="22"/>
          <w:szCs w:val="22"/>
        </w:rPr>
      </w:pPr>
    </w:p>
    <w:p w14:paraId="4D8C8434" w14:textId="77777777" w:rsidR="00EC36EE" w:rsidRDefault="00FE6A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Medium Work</w:t>
      </w:r>
      <w:r>
        <w:rPr>
          <w:rFonts w:ascii="Arial" w:hAnsi="Arial" w:cs="Arial"/>
          <w:sz w:val="22"/>
          <w:szCs w:val="22"/>
        </w:rPr>
        <w:t xml:space="preserve"> – Exerting up to 20 pounds of force occasionally, and/or up to 10 pounds of force frequently</w:t>
      </w:r>
      <w:r w:rsidR="006C76C8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Requires walking or standing to a significant degree; or requires sitting most of the time but entails pushing and/or pulling of arm or leg controls. </w:t>
      </w:r>
    </w:p>
    <w:p w14:paraId="22B8A000" w14:textId="77777777" w:rsidR="000364C5" w:rsidRDefault="000364C5">
      <w:pPr>
        <w:rPr>
          <w:rFonts w:ascii="Arial" w:hAnsi="Arial" w:cs="Arial"/>
          <w:sz w:val="22"/>
          <w:szCs w:val="22"/>
        </w:rPr>
      </w:pPr>
    </w:p>
    <w:sectPr w:rsidR="000364C5" w:rsidSect="00EC3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080D" w14:textId="77777777" w:rsidR="0001617E" w:rsidRDefault="0001617E" w:rsidP="00D741AE">
      <w:r>
        <w:separator/>
      </w:r>
    </w:p>
  </w:endnote>
  <w:endnote w:type="continuationSeparator" w:id="0">
    <w:p w14:paraId="6BA6EF49" w14:textId="77777777" w:rsidR="0001617E" w:rsidRDefault="0001617E" w:rsidP="00D7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Bskvll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55651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4"/>
        <w:szCs w:val="20"/>
      </w:rPr>
    </w:sdtEndPr>
    <w:sdtContent>
      <w:p w14:paraId="22598434" w14:textId="77777777" w:rsidR="00D41249" w:rsidRDefault="00D41249" w:rsidP="00D41249">
        <w:pPr>
          <w:pStyle w:val="Footer"/>
          <w:jc w:val="right"/>
          <w:rPr>
            <w:sz w:val="22"/>
            <w:szCs w:val="22"/>
          </w:rPr>
        </w:pPr>
      </w:p>
      <w:p w14:paraId="463914F8" w14:textId="77777777" w:rsidR="00D41249" w:rsidRDefault="00D41249" w:rsidP="00D41249">
        <w:pPr>
          <w:pStyle w:val="Footer"/>
          <w:jc w:val="right"/>
          <w:rPr>
            <w:sz w:val="22"/>
            <w:szCs w:val="22"/>
          </w:rPr>
        </w:pPr>
      </w:p>
      <w:p w14:paraId="7EBD071E" w14:textId="6FFB221B" w:rsidR="00D41249" w:rsidRPr="00D41249" w:rsidRDefault="00D41249" w:rsidP="00D41249">
        <w:pPr>
          <w:pStyle w:val="Footer"/>
          <w:jc w:val="right"/>
          <w:rPr>
            <w:sz w:val="22"/>
            <w:szCs w:val="22"/>
          </w:rPr>
        </w:pPr>
        <w:r w:rsidRPr="00D41249">
          <w:rPr>
            <w:sz w:val="22"/>
            <w:szCs w:val="22"/>
          </w:rPr>
          <w:t>7-20-2022</w:t>
        </w:r>
        <w:r w:rsidRPr="00D41249">
          <w:rPr>
            <w:sz w:val="22"/>
            <w:szCs w:val="22"/>
          </w:rPr>
          <w:tab/>
        </w:r>
        <w:r w:rsidRPr="00D41249">
          <w:rPr>
            <w:sz w:val="22"/>
            <w:szCs w:val="22"/>
          </w:rPr>
          <w:fldChar w:fldCharType="begin"/>
        </w:r>
        <w:r w:rsidRPr="00D41249">
          <w:rPr>
            <w:sz w:val="22"/>
            <w:szCs w:val="22"/>
          </w:rPr>
          <w:instrText xml:space="preserve"> PAGE   \* MERGEFORMAT </w:instrText>
        </w:r>
        <w:r w:rsidRPr="00D41249">
          <w:rPr>
            <w:sz w:val="22"/>
            <w:szCs w:val="22"/>
          </w:rPr>
          <w:fldChar w:fldCharType="separate"/>
        </w:r>
        <w:r w:rsidRPr="00D41249">
          <w:rPr>
            <w:b/>
            <w:bCs/>
            <w:noProof/>
            <w:sz w:val="22"/>
            <w:szCs w:val="22"/>
          </w:rPr>
          <w:t>2</w:t>
        </w:r>
        <w:r w:rsidRPr="00D41249">
          <w:rPr>
            <w:b/>
            <w:bCs/>
            <w:noProof/>
            <w:sz w:val="22"/>
            <w:szCs w:val="22"/>
          </w:rPr>
          <w:fldChar w:fldCharType="end"/>
        </w:r>
        <w:r w:rsidRPr="00D41249">
          <w:rPr>
            <w:b/>
            <w:bCs/>
            <w:sz w:val="22"/>
            <w:szCs w:val="22"/>
          </w:rPr>
          <w:t xml:space="preserve"> | </w:t>
        </w:r>
        <w:r w:rsidRPr="00D41249">
          <w:rPr>
            <w:color w:val="7F7F7F" w:themeColor="background1" w:themeShade="7F"/>
            <w:spacing w:val="60"/>
            <w:sz w:val="22"/>
            <w:szCs w:val="22"/>
          </w:rPr>
          <w:t>Page</w:t>
        </w:r>
        <w:r w:rsidRPr="00D41249">
          <w:rPr>
            <w:color w:val="7F7F7F" w:themeColor="background1" w:themeShade="7F"/>
            <w:spacing w:val="60"/>
            <w:sz w:val="22"/>
            <w:szCs w:val="22"/>
          </w:rPr>
          <w:tab/>
        </w:r>
        <w:r w:rsidRPr="00D41249">
          <w:rPr>
            <w:sz w:val="22"/>
            <w:szCs w:val="22"/>
          </w:rPr>
          <w:t xml:space="preserve">Development Director </w:t>
        </w:r>
      </w:p>
      <w:p w14:paraId="56DB2C39" w14:textId="4FED1B05" w:rsidR="00D41249" w:rsidRDefault="00401773" w:rsidP="00D41249">
        <w:pPr>
          <w:pStyle w:val="Footer"/>
          <w:pBdr>
            <w:top w:val="single" w:sz="4" w:space="1" w:color="D9D9D9" w:themeColor="background1" w:themeShade="D9"/>
          </w:pBdr>
          <w:ind w:firstLine="4320"/>
          <w:rPr>
            <w:b/>
            <w:bCs/>
          </w:rPr>
        </w:pPr>
      </w:p>
    </w:sdtContent>
  </w:sdt>
  <w:p w14:paraId="7D9A0B92" w14:textId="24CFE6EF" w:rsidR="00B82D5C" w:rsidRDefault="00B82D5C" w:rsidP="00B82D5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E310" w14:textId="77777777" w:rsidR="0001617E" w:rsidRDefault="0001617E" w:rsidP="00D741AE">
      <w:r>
        <w:separator/>
      </w:r>
    </w:p>
  </w:footnote>
  <w:footnote w:type="continuationSeparator" w:id="0">
    <w:p w14:paraId="2125B2EC" w14:textId="77777777" w:rsidR="0001617E" w:rsidRDefault="0001617E" w:rsidP="00D7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Title"/>
      <w:tag w:val=""/>
      <w:id w:val="1116400235"/>
      <w:placeholder>
        <w:docPart w:val="FC5FBEEC32C44C94A682C19A1506050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2816A1A" w14:textId="63986135" w:rsidR="00C8169D" w:rsidRDefault="00233D95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Hastings Museum Foundation</w:t>
        </w:r>
      </w:p>
    </w:sdtContent>
  </w:sdt>
  <w:p w14:paraId="09D02A36" w14:textId="77777777" w:rsidR="00D741AE" w:rsidRDefault="00D74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1D5"/>
    <w:multiLevelType w:val="hybridMultilevel"/>
    <w:tmpl w:val="8E16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6001D"/>
    <w:multiLevelType w:val="hybridMultilevel"/>
    <w:tmpl w:val="1F6A9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DA60CF"/>
    <w:multiLevelType w:val="hybridMultilevel"/>
    <w:tmpl w:val="816E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3A11"/>
    <w:multiLevelType w:val="hybridMultilevel"/>
    <w:tmpl w:val="A3F6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7135B"/>
    <w:multiLevelType w:val="hybridMultilevel"/>
    <w:tmpl w:val="12F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02299"/>
    <w:multiLevelType w:val="hybridMultilevel"/>
    <w:tmpl w:val="FBE6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622BF"/>
    <w:multiLevelType w:val="hybridMultilevel"/>
    <w:tmpl w:val="72AA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245B0"/>
    <w:multiLevelType w:val="hybridMultilevel"/>
    <w:tmpl w:val="8620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3660C"/>
    <w:multiLevelType w:val="hybridMultilevel"/>
    <w:tmpl w:val="023A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058923">
    <w:abstractNumId w:val="2"/>
  </w:num>
  <w:num w:numId="2" w16cid:durableId="1532498875">
    <w:abstractNumId w:val="7"/>
  </w:num>
  <w:num w:numId="3" w16cid:durableId="864372082">
    <w:abstractNumId w:val="8"/>
  </w:num>
  <w:num w:numId="4" w16cid:durableId="1483277924">
    <w:abstractNumId w:val="5"/>
  </w:num>
  <w:num w:numId="5" w16cid:durableId="46074437">
    <w:abstractNumId w:val="1"/>
  </w:num>
  <w:num w:numId="6" w16cid:durableId="1395541348">
    <w:abstractNumId w:val="0"/>
  </w:num>
  <w:num w:numId="7" w16cid:durableId="1094085885">
    <w:abstractNumId w:val="6"/>
  </w:num>
  <w:num w:numId="8" w16cid:durableId="1474524434">
    <w:abstractNumId w:val="4"/>
  </w:num>
  <w:num w:numId="9" w16cid:durableId="209789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59"/>
    <w:rsid w:val="00010333"/>
    <w:rsid w:val="0001617E"/>
    <w:rsid w:val="00022F1B"/>
    <w:rsid w:val="00032C04"/>
    <w:rsid w:val="000364C5"/>
    <w:rsid w:val="0003777D"/>
    <w:rsid w:val="000448F3"/>
    <w:rsid w:val="000B59BB"/>
    <w:rsid w:val="000E04C3"/>
    <w:rsid w:val="000E3F98"/>
    <w:rsid w:val="00126737"/>
    <w:rsid w:val="00132E26"/>
    <w:rsid w:val="00160000"/>
    <w:rsid w:val="001B60F7"/>
    <w:rsid w:val="0020722C"/>
    <w:rsid w:val="00233D95"/>
    <w:rsid w:val="002F696C"/>
    <w:rsid w:val="00317234"/>
    <w:rsid w:val="00322502"/>
    <w:rsid w:val="0032729B"/>
    <w:rsid w:val="003C4EE0"/>
    <w:rsid w:val="00401773"/>
    <w:rsid w:val="00411E76"/>
    <w:rsid w:val="00441B42"/>
    <w:rsid w:val="004522A0"/>
    <w:rsid w:val="004930AD"/>
    <w:rsid w:val="004A35CC"/>
    <w:rsid w:val="004A6E63"/>
    <w:rsid w:val="004F44F3"/>
    <w:rsid w:val="00523FC9"/>
    <w:rsid w:val="00524F68"/>
    <w:rsid w:val="0055690C"/>
    <w:rsid w:val="00563E2A"/>
    <w:rsid w:val="005763D6"/>
    <w:rsid w:val="00582F06"/>
    <w:rsid w:val="0059797D"/>
    <w:rsid w:val="005C425D"/>
    <w:rsid w:val="005E2FA2"/>
    <w:rsid w:val="005F2F37"/>
    <w:rsid w:val="00672795"/>
    <w:rsid w:val="00691492"/>
    <w:rsid w:val="006A443A"/>
    <w:rsid w:val="006C76C8"/>
    <w:rsid w:val="006C7D60"/>
    <w:rsid w:val="006D47AA"/>
    <w:rsid w:val="006F1980"/>
    <w:rsid w:val="006F409E"/>
    <w:rsid w:val="00703109"/>
    <w:rsid w:val="00736E58"/>
    <w:rsid w:val="00746E59"/>
    <w:rsid w:val="00753856"/>
    <w:rsid w:val="00780B3A"/>
    <w:rsid w:val="007B2174"/>
    <w:rsid w:val="007D57DE"/>
    <w:rsid w:val="007E1301"/>
    <w:rsid w:val="008429EB"/>
    <w:rsid w:val="00875786"/>
    <w:rsid w:val="0089492A"/>
    <w:rsid w:val="008C32FF"/>
    <w:rsid w:val="008C7F00"/>
    <w:rsid w:val="008E2BE0"/>
    <w:rsid w:val="00937D04"/>
    <w:rsid w:val="009432FE"/>
    <w:rsid w:val="009530FD"/>
    <w:rsid w:val="00980C4D"/>
    <w:rsid w:val="0098225F"/>
    <w:rsid w:val="00986918"/>
    <w:rsid w:val="009C2E11"/>
    <w:rsid w:val="009D626C"/>
    <w:rsid w:val="009E0A55"/>
    <w:rsid w:val="00A31267"/>
    <w:rsid w:val="00A5060F"/>
    <w:rsid w:val="00A521E3"/>
    <w:rsid w:val="00A714DF"/>
    <w:rsid w:val="00A74DEA"/>
    <w:rsid w:val="00AB1E79"/>
    <w:rsid w:val="00AC6E03"/>
    <w:rsid w:val="00AF5B78"/>
    <w:rsid w:val="00B235F9"/>
    <w:rsid w:val="00B5267B"/>
    <w:rsid w:val="00B60A2E"/>
    <w:rsid w:val="00B64E98"/>
    <w:rsid w:val="00B6504D"/>
    <w:rsid w:val="00B6597B"/>
    <w:rsid w:val="00B82D5C"/>
    <w:rsid w:val="00C13CCB"/>
    <w:rsid w:val="00C24E35"/>
    <w:rsid w:val="00C274D5"/>
    <w:rsid w:val="00C32C4A"/>
    <w:rsid w:val="00C42B08"/>
    <w:rsid w:val="00C43357"/>
    <w:rsid w:val="00C4700F"/>
    <w:rsid w:val="00C8169D"/>
    <w:rsid w:val="00C81806"/>
    <w:rsid w:val="00C85210"/>
    <w:rsid w:val="00CD7155"/>
    <w:rsid w:val="00CD7CF9"/>
    <w:rsid w:val="00CD7FD9"/>
    <w:rsid w:val="00CF0394"/>
    <w:rsid w:val="00D37D44"/>
    <w:rsid w:val="00D41249"/>
    <w:rsid w:val="00D51EA6"/>
    <w:rsid w:val="00D741AE"/>
    <w:rsid w:val="00D80196"/>
    <w:rsid w:val="00D91966"/>
    <w:rsid w:val="00DE6409"/>
    <w:rsid w:val="00E205AD"/>
    <w:rsid w:val="00E36FEA"/>
    <w:rsid w:val="00E749A6"/>
    <w:rsid w:val="00E77857"/>
    <w:rsid w:val="00EB171D"/>
    <w:rsid w:val="00EC36EE"/>
    <w:rsid w:val="00F318CD"/>
    <w:rsid w:val="00F64E9A"/>
    <w:rsid w:val="00F75291"/>
    <w:rsid w:val="00F76DA9"/>
    <w:rsid w:val="00F83038"/>
    <w:rsid w:val="00FD57BF"/>
    <w:rsid w:val="00FE3596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156CF8"/>
  <w15:docId w15:val="{6224F51E-9B85-4F64-8233-6D9EC480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DE"/>
    <w:pPr>
      <w:widowControl w:val="0"/>
      <w:snapToGrid w:val="0"/>
      <w:spacing w:after="0" w:line="240" w:lineRule="auto"/>
    </w:pPr>
    <w:rPr>
      <w:rFonts w:ascii="NewBskvll BT" w:eastAsia="Times New Roman" w:hAnsi="NewBskvll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1AE"/>
    <w:rPr>
      <w:rFonts w:ascii="NewBskvll BT" w:eastAsia="Times New Roman" w:hAnsi="NewBskvll BT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74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1AE"/>
    <w:rPr>
      <w:rFonts w:ascii="NewBskvll BT" w:eastAsia="Times New Roman" w:hAnsi="NewBskvll BT" w:cs="Times New Roman"/>
      <w:sz w:val="24"/>
      <w:szCs w:val="20"/>
    </w:rPr>
  </w:style>
  <w:style w:type="table" w:styleId="TableGrid">
    <w:name w:val="Table Grid"/>
    <w:basedOn w:val="TableNormal"/>
    <w:uiPriority w:val="1"/>
    <w:rsid w:val="00D741AE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A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8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5FBEEC32C44C94A682C19A15060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DBBD7-48DB-4A1D-82B7-4EB18075FF5E}"/>
      </w:docPartPr>
      <w:docPartBody>
        <w:p w:rsidR="001D61B1" w:rsidRDefault="005E56AB" w:rsidP="005E56AB">
          <w:pPr>
            <w:pStyle w:val="FC5FBEEC32C44C94A682C19A15060504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Bskvll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250"/>
    <w:rsid w:val="001C2037"/>
    <w:rsid w:val="001D37A4"/>
    <w:rsid w:val="001D61B1"/>
    <w:rsid w:val="002C6601"/>
    <w:rsid w:val="00385250"/>
    <w:rsid w:val="004F1C42"/>
    <w:rsid w:val="005E56AB"/>
    <w:rsid w:val="006B61D5"/>
    <w:rsid w:val="00B50185"/>
    <w:rsid w:val="00C67066"/>
    <w:rsid w:val="00D06F3B"/>
    <w:rsid w:val="00D43FD2"/>
    <w:rsid w:val="00F42958"/>
    <w:rsid w:val="00F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FBEEC32C44C94A682C19A15060504">
    <w:name w:val="FC5FBEEC32C44C94A682C19A15060504"/>
    <w:rsid w:val="005E56AB"/>
    <w:pPr>
      <w:spacing w:after="160" w:line="259" w:lineRule="auto"/>
    </w:pPr>
  </w:style>
  <w:style w:type="character" w:styleId="PlaceholderText">
    <w:name w:val="Placeholder Text"/>
    <w:basedOn w:val="DefaultParagraphFont"/>
    <w:uiPriority w:val="99"/>
    <w:semiHidden/>
    <w:rsid w:val="005E56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828C-64AA-416A-A891-8D7F617D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Hastings Museum Foundation</vt:lpstr>
    </vt:vector>
  </TitlesOfParts>
  <Company>City of Hastings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Hastings Museum Foundation</dc:title>
  <dc:subject/>
  <dc:creator>Joslynn Roth</dc:creator>
  <cp:keywords/>
  <dc:description/>
  <cp:lastModifiedBy>Teresa Kreutzer-Hodson</cp:lastModifiedBy>
  <cp:revision>17</cp:revision>
  <cp:lastPrinted>2017-01-09T17:04:00Z</cp:lastPrinted>
  <dcterms:created xsi:type="dcterms:W3CDTF">2022-03-30T13:49:00Z</dcterms:created>
  <dcterms:modified xsi:type="dcterms:W3CDTF">2022-08-02T20:46:00Z</dcterms:modified>
</cp:coreProperties>
</file>